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jpg" ContentType="image/jpeg"/>
  <Default Extension="bmp" ContentType="image/x-bmp"/>
  <Default Extension="gif" ContentType="image/gif"/>
  <Default Extension="png" ContentType="image/png"/>
  <Default Extension="tiff" ContentType="image/tiff"/>
  <Default Extension="tif" ContentType="image/tiff"/>
  <Default Extension="wmf" ContentType="image/x-wmf"/>
  <Default Extension="emf" ContentType="image/x-emf"/>
  <Default Extension="wdp" ContentType="image/vnd.ms-photo"/>
  <Default Extension="jxr" ContentType="image/vnd.ms-photo"/>
  <Default Extension="bin" ContentType="application/vnd.openxmlformats-officedocument.oleObjec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0001.xml" ContentType="application/vnd.openxmlformats-officedocument.wordprocessingml.header+xml"/>
  <Override PartName="/word/footer000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
	<Relationship Id="rId00001" Type="http://schemas.openxmlformats.org/officeDocument/2006/relationships/officeDocument" Target="word/document.xml"/>
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wpc="http://schemas.microsoft.com/office/word/2010/wordprocessingCanvas" xmlns:wpg="http://schemas.microsoft.com/office/word/2010/wordprocessingGroup" xmlns:wps="http://schemas.microsoft.com/office/word/2010/wordprocessingShape" xmlns:mc="http://schemas.openxmlformats.org/markup-compatibility/2006" xmlns:w14="http://schemas.microsoft.com/office/word/2010/wordml" xmlns:w15="http://schemas.microsoft.com/office/word/2012/wordml" xmlns:tx19="http://schemas.textcontrol.com/tx/1900" xmlns:tx23="http://schemas.textcontrol.com/tx/2300" mc:Ignorable="w14 w15 tx19 tx23">
  <w:body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Registro N° 29 /</w:t>
      </w:r>
      <w:r>
        <w:rPr>
          <w:b/>
          <w:color w:val="000000"/>
          <w:lang w:val="es-AR" w:eastAsia="es-AR" w:bidi="es-AR"/>
        </w:rPr>
        <w:t xml:space="preserve">2021</w:t>
      </w:r>
      <w:r>
        <w:rPr>
          <w:color w:val="000000"/>
          <w:lang w:val="es-AR" w:eastAsia="es-AR" w:bidi="es-AR"/>
        </w:rPr>
        <w:t xml:space="preserve"> 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Fojas 149/150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</w:p>
    <w:p>
      <w:pPr>
        <w:pStyle w:val="[Normal]"/>
        <w:spacing w:line="360" w:lineRule="auto"/>
        <w:ind w:firstLine="1134"/>
        <w:jc w:val="both"/>
        <w:rPr>
          <w:b/>
          <w:lang w:val="es-AR" w:eastAsia="es-AR" w:bidi="es-AR"/>
        </w:rPr>
      </w:pPr>
      <w:r>
        <w:rPr>
          <w:lang w:val="es-AR" w:eastAsia="es-AR" w:bidi="es-AR"/>
        </w:rPr>
        <w:t xml:space="preserve">En la ciudad de Pergamino, el 23 de Marzo de </w:t>
      </w:r>
      <w:r>
        <w:rPr>
          <w:color w:val="000000"/>
          <w:lang w:val="es-AR" w:eastAsia="es-AR" w:bidi="es-AR"/>
        </w:rPr>
        <w:t xml:space="preserve">2021</w:t>
      </w:r>
      <w:r>
        <w:rPr>
          <w:lang w:val="es-AR" w:eastAsia="es-AR" w:bidi="es-AR"/>
        </w:rPr>
        <w:t xml:space="preserve">, reunidos en Acuerdo Ordinario los Sres. Jueces de la Excma. Cámara de Apelación en lo Civil y Comercial del Departamento Judicial Pergamino, para dictar sentencia aclaratoria en la causa N° </w:t>
      </w:r>
      <w:r>
        <w:rPr>
          <w:b/>
          <w:color w:val="000000"/>
          <w:lang w:val="es-AR" w:eastAsia="es-AR" w:bidi="es-AR"/>
        </w:rPr>
        <w:t xml:space="preserve">2032-14</w:t>
      </w:r>
      <w:r>
        <w:rPr>
          <w:lang w:val="es-AR" w:eastAsia="es-AR" w:bidi="es-AR"/>
        </w:rPr>
        <w:t xml:space="preserve"> caratulados </w:t>
      </w:r>
      <w:r>
        <w:rPr>
          <w:b/>
          <w:lang w:val="es-AR" w:eastAsia="es-AR" w:bidi="es-AR"/>
        </w:rPr>
        <w:t xml:space="preserve">"</w:t>
      </w:r>
      <w:r>
        <w:rPr>
          <w:b/>
          <w:color w:val="000000"/>
          <w:lang w:val="es-AR" w:eastAsia="es-AR" w:bidi="es-AR"/>
        </w:rPr>
        <w:t xml:space="preserve">DAUT, YANINA C/ BANCO MACRO S. A. S/ DAÑOS Y PERJUICIOS</w:t>
      </w:r>
      <w:r>
        <w:rPr>
          <w:b/>
          <w:lang w:val="es-AR" w:eastAsia="es-AR" w:bidi="es-AR"/>
        </w:rPr>
        <w:t xml:space="preserve">",</w:t>
      </w:r>
      <w:r>
        <w:rPr>
          <w:lang w:val="es-AR" w:eastAsia="es-AR" w:bidi="es-AR"/>
        </w:rPr>
        <w:t xml:space="preserve"> Expte. N° </w:t>
      </w:r>
      <w:r>
        <w:rPr>
          <w:color w:val="000000"/>
          <w:lang w:val="es-AR" w:eastAsia="es-AR" w:bidi="es-AR"/>
        </w:rPr>
        <w:t xml:space="preserve">63856</w:t>
      </w:r>
      <w:r>
        <w:rPr>
          <w:lang w:val="es-AR" w:eastAsia="es-AR" w:bidi="es-AR"/>
        </w:rPr>
        <w:t xml:space="preserve"> del </w:t>
      </w:r>
      <w:r>
        <w:rPr>
          <w:color w:val="000000"/>
          <w:lang w:val="es-AR" w:eastAsia="es-AR" w:bidi="es-AR"/>
        </w:rPr>
        <w:t xml:space="preserve">Juzgado en lo Civil y Comercial N° 2 </w:t>
      </w:r>
      <w:r>
        <w:rPr>
          <w:lang w:val="es-AR" w:eastAsia="es-AR" w:bidi="es-AR"/>
        </w:rPr>
        <w:t xml:space="preserve">Departamental, encontrándose Bernardo Louise excusado el 28 de julio de 2020, se ordenó la integración de este Tribunal y se practicó el sorteo de ley que determinó que la votación debía efectuarse en el siguiente orden: Roberto Manuel Degleue y Graciela Scaraffía y estudiados los autos se resolvió plantear y votar las siguientes: 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b/>
          <w:color w:val="000000"/>
          <w:u w:val="single"/>
          <w:lang w:val="es-AR" w:eastAsia="es-AR" w:bidi="es-AR"/>
        </w:rPr>
        <w:t xml:space="preserve">C U E S T I O N E S: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I) </w:t>
      </w:r>
      <w:r>
        <w:rPr>
          <w:lang w:val="es-AR" w:eastAsia="es-AR" w:bidi="es-AR"/>
        </w:rPr>
        <w:t xml:space="preserve">¿Es procedente la aclaratoria interpuesta?.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II) ¿ Qué pronunciamiento corresponde dictar?.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A la primera cuestión el señor Juez Roberto Manuel Degleue dijo: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El letrado apoderado de la parte demandada mediante la presentación electrónica de fecha 15-3-2021 requiere aclaratoria respecto de la imposicion y distribución de las costas de primera instancia y de segunda Instancia por cuanto atento el resultado parcialmente favorable obtenido se distribuyen en un 80% para el banco demandado y un 20% para la parte actora, sin aclarar a qué instancia aplica dicha distribución y/o como se imponen las costas de la Alzada entre la parte actora y mi mandante.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En tarea, he de decir que resulta obvio que la imposición de costas lo fue en relación a las tareas de Alzada, ello en tanto que expresamente se señaló que tal distribución se hizo en relación ".. al resultado parcialmente favorable obtenido", en referencia a los recursos de apelación planteados por las partes allí involucradas.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Sin perjuicio de ello y, a fin de despegar toda duda que se pueda generar al respecto, considero que debe aclararse el punto pese a lo dicho anteriormente, dejándose establecido expresamente que dicha imposición corresponde a las costas de Alzada; lo que así se declara (arts. 36 inc. 3, 68, 166 inc. 2º y 267 CPCC).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Por las razones dadas, citas legales de referencia y con el alcance indicado,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b/>
          <w:color w:val="000000"/>
          <w:lang w:val="es-AR" w:eastAsia="es-AR" w:bidi="es-AR"/>
        </w:rPr>
        <w:t xml:space="preserve">VOTO POR LA AFIRMATIVA.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A la misma cuestión la señora Jueza Graciela Scaraffía por análogos fundamentos votó en el mismo sentido.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A la segunda cuestión el señor Juez Roberto Manuel Degleue dijo: De conformidad al resultado habido al tratarse la cuestión precedente, estimo que el  pronunciamiento que corresponde dictar es: 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Aclarar </w:t>
      </w:r>
      <w:r>
        <w:rPr>
          <w:lang w:val="es-AR" w:eastAsia="es-AR" w:bidi="es-AR"/>
        </w:rPr>
        <w:t xml:space="preserve">la sentencia de fecha 9-3-2021 y disponer </w:t>
      </w:r>
      <w:r>
        <w:rPr>
          <w:color w:val="000000"/>
          <w:lang w:val="es-AR" w:eastAsia="es-AR" w:bidi="es-AR"/>
        </w:rPr>
        <w:t xml:space="preserve">que la imposición allí dispuesta corresponde a las costas de Alzada (arts. 36 inc. 3, 68, 166 inc. 2º y 267 CPCC).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b/>
          <w:color w:val="000000"/>
          <w:lang w:val="es-AR" w:eastAsia="es-AR" w:bidi="es-AR"/>
        </w:rPr>
        <w:t xml:space="preserve">ASI LO VOTO. 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A la misma cuestión la señora Jueza Graciela Scaraffía por análogos fundamentos votó en el mismo sentido.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Con lo que terminó el presente Acuerdo, dictándose la siguiente;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b/>
          <w:color w:val="000000"/>
          <w:u w:val="single"/>
          <w:lang w:val="es-AR" w:eastAsia="es-AR" w:bidi="es-AR"/>
        </w:rPr>
        <w:t xml:space="preserve">S E N T E N C I A: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Aclarar </w:t>
      </w:r>
      <w:r>
        <w:rPr>
          <w:lang w:val="es-AR" w:eastAsia="es-AR" w:bidi="es-AR"/>
        </w:rPr>
        <w:t xml:space="preserve">la sentencia de fecha 9-3-2021 y disponer </w:t>
      </w:r>
      <w:r>
        <w:rPr>
          <w:color w:val="000000"/>
          <w:lang w:val="es-AR" w:eastAsia="es-AR" w:bidi="es-AR"/>
        </w:rPr>
        <w:t xml:space="preserve">que la imposición allí dispuesta corresponde a las costas de Alzada (arts. 36 inc. 3, 68, 166 inc. 2º y 267 CPCC).</w:t>
      </w:r>
    </w:p>
    <w:p>
      <w:pPr>
        <w:pStyle w:val="[Normal]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Regístrese en relación a la sentencia registrada bajo en número 16/2021 Notifíquese por Secretaría (Ac. 3845 SCBA) remitiéndose copia digital de la presente sentencia a los domicilios electrónicos de las respectivas partes que se detallan a continuación. Devuélvase.</w:t>
      </w:r>
    </w:p>
    <w:p>
      <w:pPr>
        <w:pStyle w:val="[Normal]"/>
        <w:spacing w:line="360" w:lineRule="auto"/>
        <w:ind w:firstLine="1134"/>
        <w:jc w:val="both"/>
        <w:rPr>
          <w:color w:val="000000"/>
          <w:lang w:val="es-AR" w:eastAsia="es-AR" w:bidi="es-AR"/>
        </w:rPr>
      </w:pPr>
      <w:r>
        <w:rPr>
          <w:noProof/>
          <w:color w:val="000000"/>
          <w:lang w:val="es-AR" w:eastAsia="es-AR" w:bidi="es-AR"/>
        </w:rPr>
        <w:t xml:space="preserve">27169115015@NOTIFICACIONES.SCBA.GOV.AR</w:t>
      </w:r>
    </w:p>
    <w:p>
      <w:pPr>
        <w:pStyle w:val="[Normal]"/>
        <w:spacing w:line="360" w:lineRule="auto"/>
        <w:ind w:firstLine="1134"/>
        <w:rPr>
          <w:color w:val="000000"/>
          <w:lang w:val="es-AR" w:eastAsia="es-AR" w:bidi="es-AR"/>
        </w:rPr>
      </w:pPr>
      <w:r>
        <w:rPr>
          <w:color w:val="000000"/>
          <w:lang w:val="es-AR" w:eastAsia="es-AR" w:bidi="es-AR"/>
        </w:rPr>
        <w:t xml:space="preserve">20228490343@NOTIFICACIONES.SCBA.GOV.AR</w:t>
      </w:r>
      <w:r>
        <w:rPr>
          <w:color w:val="000000"/>
          <w:lang w:val="es-AR" w:eastAsia="es-AR" w:bidi="es-AR"/>
        </w:rPr>
        <w:t xml:space="preserve">  </w:t>
      </w:r>
      <w:r>
        <w:rPr>
          <w:color w:val="000000"/>
          <w:lang w:val="es-AR" w:eastAsia="es-AR" w:bidi="es-AR"/>
        </w:rPr>
        <w:t xml:space="preserve"> 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</w:pPr>
      <w:r>
        <w:br w:type="textWrapping"/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rPr>
          <w:rStyle w:val="B"/>
          <w:u w:val="single"/>
        </w:rPr>
        <w:t xml:space="preserve">REFERENCIAS: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Funcionario Firmante: 23/03/2021 09:37:08 - SCARAFFIA Graciela Hilda - JUEZ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Funcionario Firmante: 23/03/2021 09:51:43 - DEGLEUE Roberto Manuel - JUEZ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Funcionario Firmante: 23/03/2021 09:52:53 - MARTINEZ Nicolas - SECRETARIO DE CÁMARA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Domicilio Electrónico: 20228490343@NOTIFICACIONES.SCBA.GOV.AR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t xml:space="preserve">Domicilio Electrónico: 27169115015@NOTIFICACIONES.SCBA.GOV.AR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336" w:after="336"/>
        <w:rPr>
          <w:rFonts w:ascii="BarCode 128" w:hAnsi="BarCode 128" w:eastAsia="BarCode 128" w:cs="BarCode 128"/>
          <w:sz w:val="60"/>
        </w:rPr>
      </w:pPr>
      <w:r>
        <w:rPr>
          <w:rFonts w:ascii="BarCode 128" w:hAnsi="BarCode 128" w:eastAsia="BarCode 128" w:cs="BarCode 128"/>
          <w:sz w:val="60"/>
        </w:rPr>
        <w:t xml:space="preserve">‰7#")è%,A2‚Š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12" w:after="112"/>
        <w:rPr>
          <w:sz w:val="20"/>
        </w:rPr>
      </w:pPr>
      <w:r>
        <w:rPr>
          <w:sz w:val="20"/>
        </w:rPr>
        <w:t xml:space="preserve">230302090005123318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</w:pPr>
      <w:r>
        <w:br w:type="textWrapping"/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rPr>
          <w:rStyle w:val="B"/>
        </w:rPr>
        <w:t xml:space="preserve">CAMARA DE APELACION EN LO CIVIL Y COMERCIAL - PERGAMINO</w:t>
      </w:r>
    </w:p>
    <w:p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</w:pPr>
      <w:r>
        <w:rPr>
          <w:rStyle w:val="B"/>
          <w:u w:val="single"/>
        </w:rPr>
        <w:t xml:space="preserve">NO CONTIENE ARCHIVOS ADJUNTOS</w:t>
      </w:r>
    </w:p>
    <w:p>
      <w:pPr>
        <w:pStyle w:val="[Normal]"/>
        <w:spacing w:line="360" w:lineRule="auto"/>
        <w:ind w:firstLine="1134"/>
      </w:pPr>
    </w:p>
    <w:sectPr>
      <w:headerReference w:type="default" r:id="rId00004"/>
      <w:footerReference w:type="default" r:id="rId00005"/>
      <w:pgSz w:w="11906" w:h="16837"/>
      <w:pgMar w:top="3091" w:right="851" w:bottom="1134" w:left="2835" w:header="567" w:footer="567"/>
      <w:pgBorders w:display="allPages" w:offsetFrom="page"/>
    </w:sectPr>
  </w:body>
</w:document>
</file>

<file path=word/fontTable.xml><?xml version="1.0" encoding="utf-8"?>
<w:fonts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BarCode 128">
    <w:charset w:val="00"/>
    <w:family w:val="auto"/>
    <w:pitch w:val="variable"/>
  </w:font>
</w:fonts>
</file>

<file path=word/footer000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wpc="http://schemas.microsoft.com/office/word/2010/wordprocessingCanvas" xmlns:wpg="http://schemas.microsoft.com/office/word/2010/wordprocessingGroup" xmlns:wps="http://schemas.microsoft.com/office/word/2010/wordprocessingShape" xmlns:mc="http://schemas.openxmlformats.org/markup-compatibility/2006" xmlns:w14="http://schemas.microsoft.com/office/word/2010/wordml" xmlns:w15="http://schemas.microsoft.com/office/word/2012/wordml" xmlns:tx19="http://schemas.textcontrol.com/tx/1900" xmlns:tx23="http://schemas.textcontrol.com/tx/2300" mc:Ignorable="w14 w15 tx19 tx23">
  <w:p>
    <w:pPr>
      <w:pStyle w:val="[Normal]"/>
      <w:rPr>
        <w:lang w:val="es-AR" w:eastAsia="es-AR" w:bidi="es-AR"/>
      </w:rPr>
    </w:pPr>
    <w:r>
      <w:rPr>
        <w:lang w:val="es-AR" w:eastAsia="es-AR" w:bidi="es-AR"/>
      </w:rPr>
      <w:t xml:space="preserve"> </w:t>
    </w:r>
    <w:r>
      <w:rPr>
        <w:lang w:val="es-AR" w:eastAsia="es-AR" w:bidi="es-AR"/>
      </w:rPr>
      <w:fldChar w:fldCharType="begin"/>
    </w:r>
    <w:r>
      <w:rPr>
        <w:lang w:val="es-AR" w:eastAsia="es-AR" w:bidi="es-AR"/>
      </w:rPr>
      <w:instrText xml:space="preserve"> PAGE \* Arabic \* MERGEFORMAT </w:instrText>
    </w:r>
    <w:r>
      <w:rPr>
        <w:lang w:val="es-AR" w:eastAsia="es-AR" w:bidi="es-AR"/>
      </w:rPr>
      <w:fldChar w:fldCharType="separate"/>
    </w:r>
    <w:r>
      <w:rPr>
        <w:lang w:val="es-AR" w:eastAsia="es-AR" w:bidi="es-AR"/>
      </w:rPr>
      <w:t xml:space="preserve">1</w:t>
    </w:r>
    <w:r>
      <w:rPr>
        <w:lang w:val="es-AR" w:eastAsia="es-AR" w:bidi="es-AR"/>
      </w:rPr>
      <w:fldChar w:fldCharType="end"/>
    </w:r>
  </w:p>
</w:ftr>
</file>

<file path=word/header000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wpc="http://schemas.microsoft.com/office/word/2010/wordprocessingCanvas" xmlns:wpg="http://schemas.microsoft.com/office/word/2010/wordprocessingGroup" xmlns:wps="http://schemas.microsoft.com/office/word/2010/wordprocessingShape" xmlns:mc="http://schemas.openxmlformats.org/markup-compatibility/2006" xmlns:w14="http://schemas.microsoft.com/office/word/2010/wordml" xmlns:w15="http://schemas.microsoft.com/office/word/2012/wordml" xmlns:tx19="http://schemas.textcontrol.com/tx/1900" xmlns:tx23="http://schemas.textcontrol.com/tx/2300" mc:Ignorable="w14 w15 tx19 tx23">
  <w:tbl>
    <w:tblPr>
      <w:tblW w:w="0" w:type="auto"/>
      <w:jc w:val="left"/>
      <w:tblInd w:w="30" w:type="dxa"/>
      <w:tblBorders>
        <w:top w:val="none"/>
        <w:left w:val="none"/>
        <w:bottom w:val="none"/>
        <w:right w:val="none"/>
        <w:insideH w:val="none"/>
        <w:insideV w:val="none"/>
      </w:tblBorders>
      <w:tblLayout w:type="fixed"/>
      <w:tblCellMar>
        <w:top w:w="0" w:type="dxa"/>
        <w:left w:w="30" w:type="dxa"/>
        <w:bottom w:w="0" w:type="dxa"/>
        <w:right w:w="30" w:type="dxa"/>
      </w:tblCellMar>
    </w:tblPr>
    <w:tblGrid>
      <w:gridCol w:w="8220"/>
    </w:tblGrid>
    <w:tr>
      <w:tc>
        <w:tcPr>
          <w:tcW w:w="8220" w:type="dxa"/>
          <w:shd w:val="clear" w:color="auto" w:fill="auto"/>
          <w:vAlign w:val="top"/>
        </w:tcPr>
        <w:p>
          <w:pPr>
            <w:pStyle w:val="[Normal]"/>
            <w:rPr>
              <w:b/>
              <w:color w:val="000000"/>
              <w:sz w:val="20"/>
              <w:lang w:val="es-AR" w:eastAsia="es-AR" w:bidi="es-AR"/>
            </w:rPr>
          </w:pPr>
          <w:r>
            <w:rPr>
              <w:b/>
              <w:color w:val="000000"/>
              <w:sz w:val="20"/>
              <w:lang w:val="es-AR" w:eastAsia="es-AR" w:bidi="es-AR"/>
            </w:rPr>
            <w:t xml:space="preserve">2032 - 14 - DAUT, YANINA C/ BANCO MACRO S. A. S/ DAÑOS Y PERJUICIOS   </w:t>
          </w:r>
        </w:p>
        <w:p>
          <w:pPr>
            <w:pStyle w:val="[Normal]"/>
            <w:jc w:val="right"/>
            <w:rPr>
              <w:lang w:val="es-AR" w:eastAsia="es-AR" w:bidi="es-AR"/>
            </w:rPr>
          </w:pPr>
          <w:r>
            <w:rPr>
              <w:rFonts w:ascii="BarCode 128" w:hAnsi="BarCode 128" w:eastAsia="BarCode 128" w:cs="BarCode 128"/>
              <w:color w:val="000000"/>
              <w:sz w:val="50"/>
              <w:lang w:val="es-AR" w:eastAsia="es-AR" w:bidi="es-AR"/>
            </w:rPr>
            <w:t xml:space="preserve">‰7#")è%,A2‚Š</w:t>
          </w:r>
        </w:p>
      </w:tc>
    </w:tr>
    <w:tr>
      <w:tc>
        <w:tcPr>
          <w:tcW w:w="8220" w:type="dxa"/>
          <w:shd w:val="clear" w:color="auto" w:fill="auto"/>
          <w:vAlign w:val="top"/>
        </w:tcPr>
        <w:p>
          <w:pPr>
            <w:pStyle w:val="[Normal]"/>
            <w:rPr>
              <w:lang w:val="es-AR" w:eastAsia="es-AR" w:bidi="es-AR"/>
            </w:rPr>
          </w:pPr>
          <w:r>
            <w:rPr>
              <w:lang w:val="es-AR" w:eastAsia="es-AR" w:bidi="es-AR"/>
            </w:rPr>
            <w:drawing>
              <wp:inline distT="0" distB="0" distL="0" distR="0">
                <wp:extent cx="1466850" cy="952500"/>
                <wp:docPr id="1" name="_tx_id_1_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/>
                        <pic:cNvPicPr/>
                      </pic:nvPicPr>
                      <pic:blipFill>
                        <a:blip r:embed="rId0000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6850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[Normal]"/>
      <w:jc w:val="right"/>
      <w:rPr>
        <w:lang w:val="es-AR" w:eastAsia="es-AR" w:bidi="es-AR"/>
      </w:rPr>
    </w:pPr>
  </w:p>
</w:hdr>
</file>

<file path=word/settings.xml><?xml version="1.0" encoding="utf-8"?>
<w:settings xmlns:w="http://schemas.openxmlformats.org/wordprocessingml/2006/main" xmlns:mc="http://schemas.openxmlformats.org/markup-compatibility/2006" xmlns:tx24="http://schemas.textcontrol.com/tx/2400" xmlns:tx25="http://schemas.textcontrol.com/tx/2500" mc:Ignorable="tx24 tx25">
  <w:bordersDoNotSurroundHeader/>
  <w:bordersDoNotSurroundFooter/>
  <w:defaultTabStop w:val="1134"/>
  <w:compat>
    <w:noExtraLineSpacing/>
  </w:compat>
  <tx24:txVer tx24:val="25.0.323.500"/>
</w:settings>
</file>

<file path=word/styles.xml><?xml version="1.0" encoding="utf-8"?>
<w:styles xmlns:w="http://schemas.openxmlformats.org/wordprocessingml/2006/main">
  <w:docDefaults>
    <w:rPrDefault>
      <w:rPr>
        <w:rFonts w:ascii="Arial"/>
        <w:sz w:val="24"/>
      </w:rPr>
    </w:rPrDefault>
  </w:docDefaults>
  <w:style w:type="paragraph" w:styleId="[Normal]" w:default="1">
    <w:name w:val="[Normal]"/>
    <w:next w:val="[Normal]"/>
    <w:qFormat/>
    <w:pPr>
      <w:widowControl w:val="off"/>
      <w:shd w:val="clear" w:color="auto" w:fill="auto"/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before="0" w:after="0" w:line="240" w:lineRule="auto"/>
      <w:ind w:left="0" w:right="0" w:firstLine="0"/>
      <w:jc w:val="left"/>
    </w:pPr>
    <w:rPr>
      <w:rFonts w:ascii="Arial" w:hAnsi="Arial" w:eastAsia="Arial" w:cs="Arial"/>
      <w:b w:val="off"/>
      <w:bCs w:val="off"/>
      <w:i w:val="off"/>
      <w:iCs w:val="off"/>
      <w:strike w:val="off"/>
      <w:color w:val="auto"/>
      <w:position w:val="0"/>
      <w:sz w:val="24"/>
      <w:szCs w:val="24"/>
      <w:shd w:val="clear" w:color="auto" w:fill="auto"/>
      <w:rtl w:val="off"/>
      <w:lang w:val="x-none" w:eastAsia="x-none" w:bidi="x-none"/>
    </w:rPr>
  </w:style>
  <w:style w:type="paragraph" w:styleId="BODY">
    <w:name w:val="BODY"/>
    <w:basedOn w:val="[Normal]"/>
    <w:next w:val="BODY"/>
    <w:qFormat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</w:pPr>
    <w:rPr/>
  </w:style>
  <w:style w:type="character" w:styleId="B">
    <w:name w:val="B"/>
    <w:qFormat/>
    <w:rPr>
      <w:b/>
      <w:bCs/>
      <w:rtl w:val="off"/>
      <w:lang w:val="x-none" w:eastAsia="x-none" w:bidi="x-none"/>
    </w:rPr>
  </w:style>
</w:styles>
</file>

<file path=word/_rels/document.xml.rels><?xml version="1.0" encoding="UTF-8" standalone="yes"?><Relationships xmlns="http://schemas.openxmlformats.org/package/2006/relationships">
	<Relationship Id="rId00002" Type="http://schemas.openxmlformats.org/officeDocument/2006/relationships/styles" Target="styles.xml"/>
	<Relationship Id="rId00004" Type="http://schemas.openxmlformats.org/officeDocument/2006/relationships/header" Target="header0001.xml"/>
	<Relationship Id="rId00005" Type="http://schemas.openxmlformats.org/officeDocument/2006/relationships/footer" Target="footer0001.xml"/>
	<Relationship Id="rId00006" Type="http://schemas.openxmlformats.org/officeDocument/2006/relationships/fontTable" Target="fontTable.xml"/>
	<Relationship Id="rId00007" Type="http://schemas.openxmlformats.org/officeDocument/2006/relationships/settings" Target="settings.xml"/>
</Relationships>
</file>

<file path=word/_rels/header0001.xml.rels><?xml version="1.0" encoding="UTF-8" standalone="yes"?><Relationships xmlns="http://schemas.openxmlformats.org/package/2006/relationships">
	<Relationship Id="rId00003" Type="http://schemas.openxmlformats.org/officeDocument/2006/relationships/image" Target="media/image0001.wmf"/>
</Relationships>
</file>